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A5ED4D" w14:textId="77777777" w:rsidR="00D87DAB" w:rsidRPr="00B65D96" w:rsidRDefault="00F36B4C" w:rsidP="00F36B4C">
      <w:pPr>
        <w:pStyle w:val="Heading10"/>
        <w:keepNext/>
        <w:keepLines/>
        <w:shd w:val="clear" w:color="auto" w:fill="auto"/>
        <w:spacing w:line="420" w:lineRule="exact"/>
        <w:ind w:right="-209"/>
        <w:jc w:val="center"/>
        <w:rPr>
          <w:sz w:val="28"/>
          <w:szCs w:val="28"/>
        </w:rPr>
      </w:pPr>
      <w:bookmarkStart w:id="0" w:name="bookmark0"/>
      <w:bookmarkStart w:id="1" w:name="_GoBack"/>
      <w:bookmarkEnd w:id="1"/>
      <w:r w:rsidRPr="00B65D96">
        <w:rPr>
          <w:rStyle w:val="Heading11"/>
          <w:b/>
          <w:bCs/>
          <w:sz w:val="28"/>
          <w:szCs w:val="28"/>
        </w:rPr>
        <w:t>ARTICL</w:t>
      </w:r>
      <w:r w:rsidR="00BC0C59" w:rsidRPr="00B65D96">
        <w:rPr>
          <w:rStyle w:val="Heading11"/>
          <w:b/>
          <w:bCs/>
          <w:sz w:val="28"/>
          <w:szCs w:val="28"/>
        </w:rPr>
        <w:t>E VI</w:t>
      </w:r>
      <w:bookmarkEnd w:id="0"/>
    </w:p>
    <w:p w14:paraId="238D5D7E" w14:textId="77777777" w:rsidR="00D87DAB" w:rsidRPr="00B65D96" w:rsidRDefault="00BC0C59" w:rsidP="00F36B4C">
      <w:pPr>
        <w:pStyle w:val="Heading10"/>
        <w:keepNext/>
        <w:keepLines/>
        <w:shd w:val="clear" w:color="auto" w:fill="auto"/>
        <w:spacing w:line="420" w:lineRule="exact"/>
        <w:ind w:right="-209"/>
        <w:jc w:val="center"/>
        <w:rPr>
          <w:sz w:val="28"/>
          <w:szCs w:val="28"/>
        </w:rPr>
        <w:sectPr w:rsidR="00D87DAB" w:rsidRPr="00B65D96">
          <w:footerReference w:type="default" r:id="rId7"/>
          <w:pgSz w:w="12240" w:h="15840"/>
          <w:pgMar w:top="1625" w:right="5981" w:bottom="727" w:left="1786" w:header="0" w:footer="3" w:gutter="0"/>
          <w:cols w:num="2" w:space="1205"/>
          <w:noEndnote/>
          <w:docGrid w:linePitch="360"/>
        </w:sectPr>
      </w:pPr>
      <w:bookmarkStart w:id="2" w:name="bookmark1"/>
      <w:r w:rsidRPr="00B65D96">
        <w:rPr>
          <w:sz w:val="28"/>
          <w:szCs w:val="28"/>
        </w:rPr>
        <w:t>MEETINGS</w:t>
      </w:r>
      <w:bookmarkEnd w:id="2"/>
    </w:p>
    <w:p w14:paraId="01487F4C" w14:textId="77777777" w:rsidR="00D87DAB" w:rsidRPr="00B65D96" w:rsidRDefault="00D87DAB">
      <w:pPr>
        <w:spacing w:line="143" w:lineRule="exact"/>
        <w:rPr>
          <w:sz w:val="28"/>
          <w:szCs w:val="28"/>
        </w:rPr>
      </w:pPr>
    </w:p>
    <w:p w14:paraId="554835E3" w14:textId="77777777" w:rsidR="00D87DAB" w:rsidRPr="00B65D96" w:rsidRDefault="00D87DAB">
      <w:pPr>
        <w:rPr>
          <w:sz w:val="28"/>
          <w:szCs w:val="28"/>
        </w:rPr>
        <w:sectPr w:rsidR="00D87DAB" w:rsidRPr="00B65D96">
          <w:type w:val="continuous"/>
          <w:pgSz w:w="12240" w:h="15840"/>
          <w:pgMar w:top="1625" w:right="0" w:bottom="727" w:left="0" w:header="0" w:footer="3" w:gutter="0"/>
          <w:cols w:space="720"/>
          <w:noEndnote/>
          <w:docGrid w:linePitch="360"/>
        </w:sectPr>
      </w:pPr>
    </w:p>
    <w:p w14:paraId="4E4836E8" w14:textId="77777777" w:rsidR="00D87DAB" w:rsidRPr="00B65D96" w:rsidRDefault="00BC0C59">
      <w:pPr>
        <w:pStyle w:val="Heading10"/>
        <w:keepNext/>
        <w:keepLines/>
        <w:numPr>
          <w:ilvl w:val="0"/>
          <w:numId w:val="1"/>
        </w:numPr>
        <w:shd w:val="clear" w:color="auto" w:fill="auto"/>
        <w:tabs>
          <w:tab w:val="left" w:pos="721"/>
        </w:tabs>
        <w:spacing w:after="275" w:line="420" w:lineRule="exact"/>
        <w:jc w:val="both"/>
        <w:rPr>
          <w:sz w:val="28"/>
          <w:szCs w:val="28"/>
        </w:rPr>
      </w:pPr>
      <w:bookmarkStart w:id="3" w:name="bookmark2"/>
      <w:r w:rsidRPr="00B65D96">
        <w:rPr>
          <w:sz w:val="28"/>
          <w:szCs w:val="28"/>
        </w:rPr>
        <w:t>SCHOOL COUNCIL EXECUTIVE MEETINGS</w:t>
      </w:r>
      <w:bookmarkEnd w:id="3"/>
    </w:p>
    <w:p w14:paraId="436F47BC" w14:textId="77777777" w:rsidR="00D87DAB" w:rsidRPr="00F36B4C" w:rsidRDefault="00BC0C59">
      <w:pPr>
        <w:pStyle w:val="Bodytext20"/>
        <w:numPr>
          <w:ilvl w:val="0"/>
          <w:numId w:val="2"/>
        </w:numPr>
        <w:shd w:val="clear" w:color="auto" w:fill="auto"/>
        <w:tabs>
          <w:tab w:val="left" w:pos="1482"/>
        </w:tabs>
        <w:spacing w:before="0" w:after="236"/>
        <w:ind w:left="1480"/>
        <w:rPr>
          <w:sz w:val="24"/>
          <w:szCs w:val="24"/>
        </w:rPr>
      </w:pPr>
      <w:r w:rsidRPr="00F36B4C">
        <w:rPr>
          <w:sz w:val="24"/>
          <w:szCs w:val="24"/>
        </w:rPr>
        <w:t>Meetings of the Executive shall be held monthly or as needed with no less than three (3) per year. The Chair in consultation with the Principal of the school shall call the meetings.</w:t>
      </w:r>
    </w:p>
    <w:p w14:paraId="1F1FCEE4" w14:textId="77777777" w:rsidR="00D87DAB" w:rsidRPr="00F36B4C" w:rsidRDefault="00BC0C59">
      <w:pPr>
        <w:pStyle w:val="Bodytext20"/>
        <w:numPr>
          <w:ilvl w:val="0"/>
          <w:numId w:val="2"/>
        </w:numPr>
        <w:shd w:val="clear" w:color="auto" w:fill="auto"/>
        <w:tabs>
          <w:tab w:val="left" w:pos="1482"/>
        </w:tabs>
        <w:spacing w:before="0" w:after="244" w:line="322" w:lineRule="exact"/>
        <w:ind w:left="1480"/>
        <w:rPr>
          <w:sz w:val="24"/>
          <w:szCs w:val="24"/>
        </w:rPr>
      </w:pPr>
      <w:r w:rsidRPr="00F36B4C">
        <w:rPr>
          <w:sz w:val="24"/>
          <w:szCs w:val="24"/>
        </w:rPr>
        <w:t xml:space="preserve">Any </w:t>
      </w:r>
      <w:r w:rsidR="00F36B4C" w:rsidRPr="00F36B4C">
        <w:rPr>
          <w:sz w:val="24"/>
          <w:szCs w:val="24"/>
        </w:rPr>
        <w:t>number of parents in attendance</w:t>
      </w:r>
      <w:r w:rsidRPr="00F36B4C">
        <w:rPr>
          <w:sz w:val="24"/>
          <w:szCs w:val="24"/>
        </w:rPr>
        <w:t xml:space="preserve"> shall constitute a quorum.</w:t>
      </w:r>
    </w:p>
    <w:p w14:paraId="2250C145" w14:textId="77777777" w:rsidR="00D87DAB" w:rsidRPr="00F36B4C" w:rsidRDefault="00BC0C59">
      <w:pPr>
        <w:pStyle w:val="Bodytext20"/>
        <w:numPr>
          <w:ilvl w:val="0"/>
          <w:numId w:val="2"/>
        </w:numPr>
        <w:shd w:val="clear" w:color="auto" w:fill="auto"/>
        <w:tabs>
          <w:tab w:val="left" w:pos="1482"/>
        </w:tabs>
        <w:spacing w:before="0" w:after="518"/>
        <w:ind w:left="1480"/>
        <w:rPr>
          <w:sz w:val="24"/>
          <w:szCs w:val="24"/>
        </w:rPr>
      </w:pPr>
      <w:r w:rsidRPr="00F36B4C">
        <w:rPr>
          <w:sz w:val="24"/>
          <w:szCs w:val="24"/>
        </w:rPr>
        <w:t>Fourteen (14) days notice will be given for any monthly School Council Executive Meeting.</w:t>
      </w:r>
    </w:p>
    <w:p w14:paraId="0F132FA3" w14:textId="77777777" w:rsidR="00D87DAB" w:rsidRPr="00B65D96" w:rsidRDefault="00BC0C59">
      <w:pPr>
        <w:pStyle w:val="Heading10"/>
        <w:keepNext/>
        <w:keepLines/>
        <w:numPr>
          <w:ilvl w:val="0"/>
          <w:numId w:val="1"/>
        </w:numPr>
        <w:shd w:val="clear" w:color="auto" w:fill="auto"/>
        <w:tabs>
          <w:tab w:val="left" w:pos="721"/>
        </w:tabs>
        <w:spacing w:line="420" w:lineRule="exact"/>
        <w:jc w:val="both"/>
        <w:rPr>
          <w:sz w:val="28"/>
          <w:szCs w:val="28"/>
        </w:rPr>
      </w:pPr>
      <w:bookmarkStart w:id="4" w:name="bookmark3"/>
      <w:r w:rsidRPr="00B65D96">
        <w:rPr>
          <w:sz w:val="28"/>
          <w:szCs w:val="28"/>
        </w:rPr>
        <w:t>SPECIAL GENERAL MEETING</w:t>
      </w:r>
      <w:bookmarkEnd w:id="4"/>
    </w:p>
    <w:p w14:paraId="6E174333" w14:textId="77777777" w:rsidR="00D87DAB" w:rsidRDefault="00BC0C59" w:rsidP="00B65D96">
      <w:pPr>
        <w:pStyle w:val="Bodytext20"/>
        <w:numPr>
          <w:ilvl w:val="0"/>
          <w:numId w:val="3"/>
        </w:numPr>
        <w:shd w:val="clear" w:color="auto" w:fill="auto"/>
        <w:spacing w:before="0" w:after="0" w:line="400" w:lineRule="exact"/>
        <w:rPr>
          <w:sz w:val="24"/>
          <w:szCs w:val="24"/>
        </w:rPr>
      </w:pPr>
      <w:r w:rsidRPr="00F36B4C">
        <w:rPr>
          <w:sz w:val="24"/>
          <w:szCs w:val="24"/>
        </w:rPr>
        <w:t>To be held in June of the current school term for the sole purpose of</w:t>
      </w:r>
      <w:r w:rsidR="00F36B4C" w:rsidRPr="00F36B4C">
        <w:rPr>
          <w:sz w:val="24"/>
          <w:szCs w:val="24"/>
        </w:rPr>
        <w:t xml:space="preserve"> </w:t>
      </w:r>
      <w:r w:rsidRPr="00F36B4C">
        <w:rPr>
          <w:sz w:val="24"/>
          <w:szCs w:val="24"/>
        </w:rPr>
        <w:t xml:space="preserve">electing the </w:t>
      </w:r>
      <w:r w:rsidRPr="00F36B4C">
        <w:rPr>
          <w:rStyle w:val="Bodytext223pt"/>
          <w:sz w:val="24"/>
          <w:szCs w:val="24"/>
        </w:rPr>
        <w:t xml:space="preserve">School Council Officers </w:t>
      </w:r>
      <w:r w:rsidRPr="00F36B4C">
        <w:rPr>
          <w:sz w:val="24"/>
          <w:szCs w:val="24"/>
        </w:rPr>
        <w:t>consisting of the Chair, Vice Chair, Treasurer and Secretary for the following school year.</w:t>
      </w:r>
    </w:p>
    <w:p w14:paraId="0D79E435" w14:textId="77777777" w:rsidR="00B65D96" w:rsidRPr="00F36B4C" w:rsidRDefault="00B65D96" w:rsidP="00B65D96">
      <w:pPr>
        <w:pStyle w:val="Bodytext20"/>
        <w:shd w:val="clear" w:color="auto" w:fill="auto"/>
        <w:spacing w:before="0" w:after="0" w:line="400" w:lineRule="exact"/>
        <w:ind w:firstLine="0"/>
        <w:rPr>
          <w:sz w:val="24"/>
          <w:szCs w:val="24"/>
        </w:rPr>
      </w:pPr>
    </w:p>
    <w:p w14:paraId="18346F4B" w14:textId="77777777" w:rsidR="00D87DAB" w:rsidRPr="00B65D96" w:rsidRDefault="00BC0C59">
      <w:pPr>
        <w:pStyle w:val="Heading10"/>
        <w:keepNext/>
        <w:keepLines/>
        <w:numPr>
          <w:ilvl w:val="0"/>
          <w:numId w:val="1"/>
        </w:numPr>
        <w:shd w:val="clear" w:color="auto" w:fill="auto"/>
        <w:tabs>
          <w:tab w:val="left" w:pos="721"/>
        </w:tabs>
        <w:spacing w:after="286" w:line="420" w:lineRule="exact"/>
        <w:jc w:val="both"/>
        <w:rPr>
          <w:sz w:val="28"/>
          <w:szCs w:val="28"/>
        </w:rPr>
      </w:pPr>
      <w:bookmarkStart w:id="5" w:name="bookmark4"/>
      <w:r w:rsidRPr="00B65D96">
        <w:rPr>
          <w:sz w:val="28"/>
          <w:szCs w:val="28"/>
        </w:rPr>
        <w:t>ANNUAL GENERAL MEETING OF THE SCHOOL COUNCIL</w:t>
      </w:r>
      <w:bookmarkEnd w:id="5"/>
    </w:p>
    <w:p w14:paraId="2E9E3FE7" w14:textId="77777777" w:rsidR="00D87DAB" w:rsidRPr="00F36B4C" w:rsidRDefault="00BC0C59">
      <w:pPr>
        <w:pStyle w:val="Bodytext20"/>
        <w:shd w:val="clear" w:color="auto" w:fill="auto"/>
        <w:spacing w:before="0" w:after="181" w:line="326" w:lineRule="exact"/>
        <w:ind w:left="1480"/>
        <w:rPr>
          <w:sz w:val="24"/>
          <w:szCs w:val="24"/>
        </w:rPr>
      </w:pPr>
      <w:r w:rsidRPr="00F36B4C">
        <w:rPr>
          <w:sz w:val="24"/>
          <w:szCs w:val="24"/>
        </w:rPr>
        <w:t xml:space="preserve">a) Will be held in conjunction with the </w:t>
      </w:r>
      <w:r w:rsidRPr="00F36B4C">
        <w:rPr>
          <w:rStyle w:val="Bodytext223pt"/>
          <w:sz w:val="24"/>
          <w:szCs w:val="24"/>
        </w:rPr>
        <w:t xml:space="preserve">School Open House, </w:t>
      </w:r>
      <w:r w:rsidRPr="00F36B4C">
        <w:rPr>
          <w:sz w:val="24"/>
          <w:szCs w:val="24"/>
        </w:rPr>
        <w:t xml:space="preserve">to be held in the first quarter of the year, for the sole purpose of the introduction of the elected </w:t>
      </w:r>
      <w:r w:rsidRPr="00F36B4C">
        <w:rPr>
          <w:rStyle w:val="Bodytext223pt"/>
          <w:sz w:val="24"/>
          <w:szCs w:val="24"/>
        </w:rPr>
        <w:t xml:space="preserve">School Council Executive Officers </w:t>
      </w:r>
      <w:r w:rsidRPr="00F36B4C">
        <w:rPr>
          <w:sz w:val="24"/>
          <w:szCs w:val="24"/>
        </w:rPr>
        <w:t>and to accept volunteers for the positions of the parent classroom representatives on the School Council Executive.</w:t>
      </w:r>
    </w:p>
    <w:p w14:paraId="0806487A" w14:textId="77777777" w:rsidR="00D87DAB" w:rsidRPr="00F36B4C" w:rsidRDefault="00BC0C59">
      <w:pPr>
        <w:pStyle w:val="Bodytext20"/>
        <w:numPr>
          <w:ilvl w:val="0"/>
          <w:numId w:val="1"/>
        </w:numPr>
        <w:shd w:val="clear" w:color="auto" w:fill="auto"/>
        <w:tabs>
          <w:tab w:val="left" w:pos="721"/>
        </w:tabs>
        <w:spacing w:before="0" w:after="207" w:line="400" w:lineRule="exact"/>
        <w:ind w:firstLine="0"/>
        <w:jc w:val="both"/>
        <w:rPr>
          <w:sz w:val="24"/>
          <w:szCs w:val="24"/>
        </w:rPr>
      </w:pPr>
      <w:r w:rsidRPr="00F36B4C">
        <w:rPr>
          <w:sz w:val="24"/>
          <w:szCs w:val="24"/>
        </w:rPr>
        <w:t>Fourteen (14) day’s notice will be given prior to any General Meeting.</w:t>
      </w:r>
    </w:p>
    <w:p w14:paraId="741735B3" w14:textId="77777777" w:rsidR="00D87DAB" w:rsidRDefault="00BC0C59" w:rsidP="00F36B4C">
      <w:pPr>
        <w:pStyle w:val="Bodytext20"/>
        <w:numPr>
          <w:ilvl w:val="0"/>
          <w:numId w:val="1"/>
        </w:numPr>
        <w:shd w:val="clear" w:color="auto" w:fill="auto"/>
        <w:tabs>
          <w:tab w:val="left" w:pos="721"/>
        </w:tabs>
        <w:spacing w:before="0" w:after="0" w:line="400" w:lineRule="exact"/>
        <w:ind w:firstLine="0"/>
        <w:jc w:val="both"/>
        <w:rPr>
          <w:sz w:val="24"/>
          <w:szCs w:val="24"/>
        </w:rPr>
      </w:pPr>
      <w:r w:rsidRPr="00F36B4C">
        <w:rPr>
          <w:sz w:val="24"/>
          <w:szCs w:val="24"/>
        </w:rPr>
        <w:t>Twenty-five (25) members in good standing shall constitute a quorum at</w:t>
      </w:r>
      <w:r w:rsidR="00F36B4C" w:rsidRPr="00F36B4C">
        <w:rPr>
          <w:sz w:val="24"/>
          <w:szCs w:val="24"/>
        </w:rPr>
        <w:t xml:space="preserve"> </w:t>
      </w:r>
      <w:r w:rsidRPr="00F36B4C">
        <w:rPr>
          <w:sz w:val="24"/>
          <w:szCs w:val="24"/>
        </w:rPr>
        <w:t>any General Meeting.</w:t>
      </w:r>
    </w:p>
    <w:p w14:paraId="39741BE0" w14:textId="77777777" w:rsidR="00B65D96" w:rsidRPr="00F36B4C" w:rsidRDefault="00B65D96" w:rsidP="00B65D96">
      <w:pPr>
        <w:pStyle w:val="Bodytext20"/>
        <w:shd w:val="clear" w:color="auto" w:fill="auto"/>
        <w:tabs>
          <w:tab w:val="left" w:pos="721"/>
        </w:tabs>
        <w:spacing w:before="0" w:after="0" w:line="400" w:lineRule="exact"/>
        <w:ind w:firstLine="0"/>
        <w:jc w:val="both"/>
        <w:rPr>
          <w:sz w:val="24"/>
          <w:szCs w:val="24"/>
        </w:rPr>
      </w:pPr>
    </w:p>
    <w:p w14:paraId="365E1FFD" w14:textId="77777777" w:rsidR="00D87DAB" w:rsidRPr="00B65D96" w:rsidRDefault="00BC0C59">
      <w:pPr>
        <w:pStyle w:val="Heading10"/>
        <w:keepNext/>
        <w:keepLines/>
        <w:numPr>
          <w:ilvl w:val="0"/>
          <w:numId w:val="1"/>
        </w:numPr>
        <w:shd w:val="clear" w:color="auto" w:fill="auto"/>
        <w:tabs>
          <w:tab w:val="left" w:pos="721"/>
        </w:tabs>
        <w:spacing w:after="270" w:line="420" w:lineRule="exact"/>
        <w:jc w:val="both"/>
        <w:rPr>
          <w:sz w:val="28"/>
          <w:szCs w:val="28"/>
        </w:rPr>
      </w:pPr>
      <w:bookmarkStart w:id="6" w:name="bookmark5"/>
      <w:r w:rsidRPr="00B65D96">
        <w:rPr>
          <w:sz w:val="28"/>
          <w:szCs w:val="28"/>
        </w:rPr>
        <w:t>SPECIAL RESOLUTION MEETING</w:t>
      </w:r>
      <w:bookmarkEnd w:id="6"/>
    </w:p>
    <w:p w14:paraId="53FE0EEA" w14:textId="77777777" w:rsidR="00D87DAB" w:rsidRPr="00F36B4C" w:rsidRDefault="00BC0C59">
      <w:pPr>
        <w:pStyle w:val="Bodytext20"/>
        <w:shd w:val="clear" w:color="auto" w:fill="auto"/>
        <w:spacing w:before="0" w:after="1334"/>
        <w:ind w:left="1480"/>
        <w:rPr>
          <w:sz w:val="24"/>
          <w:szCs w:val="24"/>
        </w:rPr>
      </w:pPr>
      <w:r w:rsidRPr="00F36B4C">
        <w:rPr>
          <w:sz w:val="24"/>
          <w:szCs w:val="24"/>
        </w:rPr>
        <w:t>a) The Bylaws may be rescinded, altered, or added to at a “Special Resolution Meeting” (Article II, section ‘d’)</w:t>
      </w:r>
    </w:p>
    <w:p w14:paraId="548F1753" w14:textId="77777777" w:rsidR="00D87DAB" w:rsidRPr="00B65D96" w:rsidRDefault="00F36B4C">
      <w:pPr>
        <w:pStyle w:val="Bodytext30"/>
        <w:shd w:val="clear" w:color="auto" w:fill="auto"/>
        <w:spacing w:before="0" w:line="300" w:lineRule="exact"/>
        <w:rPr>
          <w:sz w:val="16"/>
          <w:szCs w:val="16"/>
        </w:rPr>
      </w:pPr>
      <w:r w:rsidRPr="00B65D96">
        <w:rPr>
          <w:sz w:val="16"/>
          <w:szCs w:val="16"/>
        </w:rPr>
        <w:t>Revised January 2014</w:t>
      </w:r>
    </w:p>
    <w:sectPr w:rsidR="00D87DAB" w:rsidRPr="00B65D96">
      <w:type w:val="continuous"/>
      <w:pgSz w:w="12240" w:h="15840"/>
      <w:pgMar w:top="1625" w:right="1123" w:bottom="727" w:left="178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B7BA5" w14:textId="77777777" w:rsidR="00BC0C59" w:rsidRDefault="00BC0C59">
      <w:r>
        <w:separator/>
      </w:r>
    </w:p>
  </w:endnote>
  <w:endnote w:type="continuationSeparator" w:id="0">
    <w:p w14:paraId="674C0072" w14:textId="77777777" w:rsidR="00BC0C59" w:rsidRDefault="00BC0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ngsanaUPC">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32F97" w14:textId="7892698A" w:rsidR="00D87DAB" w:rsidRDefault="00187C37">
    <w:pPr>
      <w:rPr>
        <w:sz w:val="2"/>
        <w:szCs w:val="2"/>
      </w:rPr>
    </w:pPr>
    <w:r>
      <w:rPr>
        <w:noProof/>
        <w:lang w:bidi="ar-SA"/>
      </w:rPr>
      <mc:AlternateContent>
        <mc:Choice Requires="wps">
          <w:drawing>
            <wp:anchor distT="0" distB="0" distL="63500" distR="63500" simplePos="0" relativeHeight="251657728" behindDoc="1" locked="0" layoutInCell="1" allowOverlap="1" wp14:anchorId="074D926A" wp14:editId="39291835">
              <wp:simplePos x="0" y="0"/>
              <wp:positionH relativeFrom="page">
                <wp:posOffset>3874135</wp:posOffset>
              </wp:positionH>
              <wp:positionV relativeFrom="page">
                <wp:posOffset>9603105</wp:posOffset>
              </wp:positionV>
              <wp:extent cx="105410" cy="208280"/>
              <wp:effectExtent l="0" t="190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6A394" w14:textId="77777777" w:rsidR="00D87DAB" w:rsidRDefault="00BC0C59">
                          <w:pPr>
                            <w:pStyle w:val="Headerorfooter0"/>
                            <w:shd w:val="clear" w:color="auto" w:fill="auto"/>
                            <w:spacing w:line="240" w:lineRule="auto"/>
                          </w:pPr>
                          <w:r>
                            <w:rPr>
                              <w:rStyle w:val="Headerorfooter1"/>
                              <w:b/>
                              <w:bCs/>
                            </w:rPr>
                            <w:t>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4D926A" id="_x0000_t202" coordsize="21600,21600" o:spt="202" path="m,l,21600r21600,l21600,xe">
              <v:stroke joinstyle="miter"/>
              <v:path gradientshapeok="t" o:connecttype="rect"/>
            </v:shapetype>
            <v:shape id="Text Box 2" o:spid="_x0000_s1026" type="#_x0000_t202" style="position:absolute;margin-left:305.05pt;margin-top:756.15pt;width:8.3pt;height:16.4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" filled="f" stroked="f">
              <v:textbox style="mso-fit-shape-to-text:t" inset="0,0,0,0">
                <w:txbxContent>
                  <w:p w14:paraId="45F6A394" w14:textId="77777777" w:rsidR="00D87DAB" w:rsidRDefault="00BC0C59">
                    <w:pPr>
                      <w:pStyle w:val="Headerorfooter0"/>
                      <w:shd w:val="clear" w:color="auto" w:fill="auto"/>
                      <w:spacing w:line="240" w:lineRule="auto"/>
                    </w:pPr>
                    <w:r>
                      <w:rPr>
                        <w:rStyle w:val="Headerorfooter1"/>
                        <w:b/>
                        <w:bCs/>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78373" w14:textId="77777777" w:rsidR="00BC0C59" w:rsidRDefault="00BC0C59"/>
  </w:footnote>
  <w:footnote w:type="continuationSeparator" w:id="0">
    <w:p w14:paraId="5687B18E" w14:textId="77777777" w:rsidR="00BC0C59" w:rsidRDefault="00BC0C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341DE1"/>
    <w:multiLevelType w:val="multilevel"/>
    <w:tmpl w:val="4CE43E3C"/>
    <w:lvl w:ilvl="0">
      <w:start w:val="1"/>
      <w:numFmt w:val="decimal"/>
      <w:lvlText w:val="%1."/>
      <w:lvlJc w:val="left"/>
      <w:rPr>
        <w:rFonts w:ascii="AngsanaUPC" w:eastAsia="AngsanaUPC" w:hAnsi="AngsanaUPC" w:cs="AngsanaUPC"/>
        <w:b/>
        <w:bCs/>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CE963B6"/>
    <w:multiLevelType w:val="multilevel"/>
    <w:tmpl w:val="2E40DAFA"/>
    <w:lvl w:ilvl="0">
      <w:start w:val="1"/>
      <w:numFmt w:val="lowerLetter"/>
      <w:lvlText w:val="%1)"/>
      <w:lvlJc w:val="left"/>
      <w:rPr>
        <w:rFonts w:ascii="AngsanaUPC" w:eastAsia="AngsanaUPC" w:hAnsi="AngsanaUPC" w:cs="AngsanaUPC"/>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94A54E2"/>
    <w:multiLevelType w:val="hybridMultilevel"/>
    <w:tmpl w:val="ADE6EAEA"/>
    <w:lvl w:ilvl="0" w:tplc="5A1C6FE8">
      <w:start w:val="1"/>
      <w:numFmt w:val="lowerLetter"/>
      <w:lvlText w:val="%1)"/>
      <w:lvlJc w:val="left"/>
      <w:pPr>
        <w:ind w:left="1120" w:hanging="360"/>
      </w:pPr>
      <w:rPr>
        <w:rFonts w:hint="default"/>
      </w:rPr>
    </w:lvl>
    <w:lvl w:ilvl="1" w:tplc="10090019" w:tentative="1">
      <w:start w:val="1"/>
      <w:numFmt w:val="lowerLetter"/>
      <w:lvlText w:val="%2."/>
      <w:lvlJc w:val="left"/>
      <w:pPr>
        <w:ind w:left="1840" w:hanging="360"/>
      </w:pPr>
    </w:lvl>
    <w:lvl w:ilvl="2" w:tplc="1009001B" w:tentative="1">
      <w:start w:val="1"/>
      <w:numFmt w:val="lowerRoman"/>
      <w:lvlText w:val="%3."/>
      <w:lvlJc w:val="right"/>
      <w:pPr>
        <w:ind w:left="2560" w:hanging="180"/>
      </w:pPr>
    </w:lvl>
    <w:lvl w:ilvl="3" w:tplc="1009000F" w:tentative="1">
      <w:start w:val="1"/>
      <w:numFmt w:val="decimal"/>
      <w:lvlText w:val="%4."/>
      <w:lvlJc w:val="left"/>
      <w:pPr>
        <w:ind w:left="3280" w:hanging="360"/>
      </w:pPr>
    </w:lvl>
    <w:lvl w:ilvl="4" w:tplc="10090019" w:tentative="1">
      <w:start w:val="1"/>
      <w:numFmt w:val="lowerLetter"/>
      <w:lvlText w:val="%5."/>
      <w:lvlJc w:val="left"/>
      <w:pPr>
        <w:ind w:left="4000" w:hanging="360"/>
      </w:pPr>
    </w:lvl>
    <w:lvl w:ilvl="5" w:tplc="1009001B" w:tentative="1">
      <w:start w:val="1"/>
      <w:numFmt w:val="lowerRoman"/>
      <w:lvlText w:val="%6."/>
      <w:lvlJc w:val="right"/>
      <w:pPr>
        <w:ind w:left="4720" w:hanging="180"/>
      </w:pPr>
    </w:lvl>
    <w:lvl w:ilvl="6" w:tplc="1009000F" w:tentative="1">
      <w:start w:val="1"/>
      <w:numFmt w:val="decimal"/>
      <w:lvlText w:val="%7."/>
      <w:lvlJc w:val="left"/>
      <w:pPr>
        <w:ind w:left="5440" w:hanging="360"/>
      </w:pPr>
    </w:lvl>
    <w:lvl w:ilvl="7" w:tplc="10090019" w:tentative="1">
      <w:start w:val="1"/>
      <w:numFmt w:val="lowerLetter"/>
      <w:lvlText w:val="%8."/>
      <w:lvlJc w:val="left"/>
      <w:pPr>
        <w:ind w:left="6160" w:hanging="360"/>
      </w:pPr>
    </w:lvl>
    <w:lvl w:ilvl="8" w:tplc="1009001B" w:tentative="1">
      <w:start w:val="1"/>
      <w:numFmt w:val="lowerRoman"/>
      <w:lvlText w:val="%9."/>
      <w:lvlJc w:val="right"/>
      <w:pPr>
        <w:ind w:left="68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52"/>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DAB"/>
    <w:rsid w:val="00187C37"/>
    <w:rsid w:val="00B65D96"/>
    <w:rsid w:val="00BC0C59"/>
    <w:rsid w:val="00D87DAB"/>
    <w:rsid w:val="00F36B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B3B125"/>
  <w15:docId w15:val="{ED3596B1-9FB8-48DD-8468-00C1AFCE3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4"/>
        <w:szCs w:val="24"/>
        <w:lang w:val="en-US" w:eastAsia="en-US" w:bidi="en-US"/>
      </w:rPr>
    </w:rPrDefault>
    <w:pPrDefault>
      <w:pPr>
        <w:widowControl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AngsanaUPC" w:eastAsia="AngsanaUPC" w:hAnsi="AngsanaUPC" w:cs="AngsanaUPC"/>
      <w:b/>
      <w:bCs/>
      <w:i w:val="0"/>
      <w:iCs w:val="0"/>
      <w:smallCaps w:val="0"/>
      <w:strike w:val="0"/>
      <w:sz w:val="42"/>
      <w:szCs w:val="42"/>
      <w:u w:val="none"/>
    </w:rPr>
  </w:style>
  <w:style w:type="character" w:customStyle="1" w:styleId="Heading11">
    <w:name w:val="Heading #1"/>
    <w:basedOn w:val="Heading1"/>
    <w:rPr>
      <w:rFonts w:ascii="AngsanaUPC" w:eastAsia="AngsanaUPC" w:hAnsi="AngsanaUPC" w:cs="AngsanaUPC"/>
      <w:b/>
      <w:bCs/>
      <w:i w:val="0"/>
      <w:iCs w:val="0"/>
      <w:smallCaps w:val="0"/>
      <w:strike w:val="0"/>
      <w:color w:val="000000"/>
      <w:spacing w:val="0"/>
      <w:w w:val="100"/>
      <w:position w:val="0"/>
      <w:sz w:val="42"/>
      <w:szCs w:val="42"/>
      <w:u w:val="single"/>
      <w:lang w:val="en-US" w:eastAsia="en-US" w:bidi="en-US"/>
    </w:rPr>
  </w:style>
  <w:style w:type="character" w:customStyle="1" w:styleId="Headerorfooter">
    <w:name w:val="Header or footer_"/>
    <w:basedOn w:val="DefaultParagraphFont"/>
    <w:link w:val="Headerorfooter0"/>
    <w:rPr>
      <w:rFonts w:ascii="AngsanaUPC" w:eastAsia="AngsanaUPC" w:hAnsi="AngsanaUPC" w:cs="AngsanaUPC"/>
      <w:b/>
      <w:bCs/>
      <w:i w:val="0"/>
      <w:iCs w:val="0"/>
      <w:smallCaps w:val="0"/>
      <w:strike w:val="0"/>
      <w:sz w:val="28"/>
      <w:szCs w:val="28"/>
      <w:u w:val="none"/>
    </w:rPr>
  </w:style>
  <w:style w:type="character" w:customStyle="1" w:styleId="Headerorfooter1">
    <w:name w:val="Header or footer"/>
    <w:basedOn w:val="Headerorfooter"/>
    <w:rPr>
      <w:rFonts w:ascii="AngsanaUPC" w:eastAsia="AngsanaUPC" w:hAnsi="AngsanaUPC" w:cs="AngsanaUPC"/>
      <w:b/>
      <w:bCs/>
      <w:i w:val="0"/>
      <w:iCs w:val="0"/>
      <w:smallCaps w:val="0"/>
      <w:strike w:val="0"/>
      <w:color w:val="000000"/>
      <w:spacing w:val="0"/>
      <w:w w:val="100"/>
      <w:position w:val="0"/>
      <w:sz w:val="28"/>
      <w:szCs w:val="28"/>
      <w:u w:val="none"/>
      <w:lang w:val="en-US" w:eastAsia="en-US" w:bidi="en-US"/>
    </w:rPr>
  </w:style>
  <w:style w:type="character" w:customStyle="1" w:styleId="Bodytext2">
    <w:name w:val="Body text (2)_"/>
    <w:basedOn w:val="DefaultParagraphFont"/>
    <w:link w:val="Bodytext20"/>
    <w:rPr>
      <w:rFonts w:ascii="AngsanaUPC" w:eastAsia="AngsanaUPC" w:hAnsi="AngsanaUPC" w:cs="AngsanaUPC"/>
      <w:b w:val="0"/>
      <w:bCs w:val="0"/>
      <w:i w:val="0"/>
      <w:iCs w:val="0"/>
      <w:smallCaps w:val="0"/>
      <w:strike w:val="0"/>
      <w:sz w:val="40"/>
      <w:szCs w:val="40"/>
      <w:u w:val="none"/>
    </w:rPr>
  </w:style>
  <w:style w:type="character" w:customStyle="1" w:styleId="Bodytext223pt">
    <w:name w:val="Body text (2) + 23 pt"/>
    <w:basedOn w:val="Bodytext2"/>
    <w:rPr>
      <w:rFonts w:ascii="AngsanaUPC" w:eastAsia="AngsanaUPC" w:hAnsi="AngsanaUPC" w:cs="AngsanaUPC"/>
      <w:b w:val="0"/>
      <w:bCs w:val="0"/>
      <w:i w:val="0"/>
      <w:iCs w:val="0"/>
      <w:smallCaps w:val="0"/>
      <w:strike w:val="0"/>
      <w:color w:val="000000"/>
      <w:spacing w:val="0"/>
      <w:w w:val="100"/>
      <w:position w:val="0"/>
      <w:sz w:val="46"/>
      <w:szCs w:val="46"/>
      <w:u w:val="none"/>
      <w:lang w:val="en-US" w:eastAsia="en-US" w:bidi="en-US"/>
    </w:rPr>
  </w:style>
  <w:style w:type="character" w:customStyle="1" w:styleId="Bodytext3">
    <w:name w:val="Body text (3)_"/>
    <w:basedOn w:val="DefaultParagraphFont"/>
    <w:link w:val="Bodytext30"/>
    <w:rPr>
      <w:rFonts w:ascii="AngsanaUPC" w:eastAsia="AngsanaUPC" w:hAnsi="AngsanaUPC" w:cs="AngsanaUPC"/>
      <w:b w:val="0"/>
      <w:bCs w:val="0"/>
      <w:i w:val="0"/>
      <w:iCs w:val="0"/>
      <w:smallCaps w:val="0"/>
      <w:strike w:val="0"/>
      <w:sz w:val="30"/>
      <w:szCs w:val="30"/>
      <w:u w:val="none"/>
    </w:rPr>
  </w:style>
  <w:style w:type="paragraph" w:customStyle="1" w:styleId="Heading10">
    <w:name w:val="Heading #1"/>
    <w:basedOn w:val="Normal"/>
    <w:link w:val="Heading1"/>
    <w:pPr>
      <w:shd w:val="clear" w:color="auto" w:fill="FFFFFF"/>
      <w:spacing w:line="0" w:lineRule="atLeast"/>
      <w:outlineLvl w:val="0"/>
    </w:pPr>
    <w:rPr>
      <w:rFonts w:ascii="AngsanaUPC" w:eastAsia="AngsanaUPC" w:hAnsi="AngsanaUPC" w:cs="AngsanaUPC"/>
      <w:b/>
      <w:bCs/>
      <w:sz w:val="42"/>
      <w:szCs w:val="42"/>
    </w:rPr>
  </w:style>
  <w:style w:type="paragraph" w:customStyle="1" w:styleId="Headerorfooter0">
    <w:name w:val="Header or footer"/>
    <w:basedOn w:val="Normal"/>
    <w:link w:val="Headerorfooter"/>
    <w:pPr>
      <w:shd w:val="clear" w:color="auto" w:fill="FFFFFF"/>
      <w:spacing w:line="0" w:lineRule="atLeast"/>
    </w:pPr>
    <w:rPr>
      <w:rFonts w:ascii="AngsanaUPC" w:eastAsia="AngsanaUPC" w:hAnsi="AngsanaUPC" w:cs="AngsanaUPC"/>
      <w:b/>
      <w:bCs/>
      <w:sz w:val="28"/>
      <w:szCs w:val="28"/>
    </w:rPr>
  </w:style>
  <w:style w:type="paragraph" w:customStyle="1" w:styleId="Bodytext20">
    <w:name w:val="Body text (2)"/>
    <w:basedOn w:val="Normal"/>
    <w:link w:val="Bodytext2"/>
    <w:pPr>
      <w:shd w:val="clear" w:color="auto" w:fill="FFFFFF"/>
      <w:spacing w:before="420" w:after="240" w:line="317" w:lineRule="exact"/>
      <w:ind w:hanging="720"/>
    </w:pPr>
    <w:rPr>
      <w:rFonts w:ascii="AngsanaUPC" w:eastAsia="AngsanaUPC" w:hAnsi="AngsanaUPC" w:cs="AngsanaUPC"/>
      <w:sz w:val="40"/>
      <w:szCs w:val="40"/>
    </w:rPr>
  </w:style>
  <w:style w:type="paragraph" w:customStyle="1" w:styleId="Bodytext30">
    <w:name w:val="Body text (3)"/>
    <w:basedOn w:val="Normal"/>
    <w:link w:val="Bodytext3"/>
    <w:pPr>
      <w:shd w:val="clear" w:color="auto" w:fill="FFFFFF"/>
      <w:spacing w:before="1320" w:line="0" w:lineRule="atLeast"/>
      <w:jc w:val="both"/>
    </w:pPr>
    <w:rPr>
      <w:rFonts w:ascii="AngsanaUPC" w:eastAsia="AngsanaUPC" w:hAnsi="AngsanaUPC" w:cs="AngsanaUPC"/>
      <w:sz w:val="30"/>
      <w:szCs w:val="30"/>
    </w:rPr>
  </w:style>
  <w:style w:type="paragraph" w:styleId="BalloonText">
    <w:name w:val="Balloon Text"/>
    <w:basedOn w:val="Normal"/>
    <w:link w:val="BalloonTextChar"/>
    <w:uiPriority w:val="99"/>
    <w:semiHidden/>
    <w:unhideWhenUsed/>
    <w:rsid w:val="00F36B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B4C"/>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97DE983B9AC14E948AC645352BFE87" ma:contentTypeVersion="1" ma:contentTypeDescription="Create a new document." ma:contentTypeScope="" ma:versionID="4a0fb3340cf3cdb8a3ebedbe0ccf7810">
  <xsd:schema xmlns:xsd="http://www.w3.org/2001/XMLSchema" xmlns:xs="http://www.w3.org/2001/XMLSchema" xmlns:p="http://schemas.microsoft.com/office/2006/metadata/properties" xmlns:ns1="http://schemas.microsoft.com/sharepoint/v3" xmlns:ns2="fd03ffd6-0c4c-4490-ab76-a3bc3fb7aa9e" targetNamespace="http://schemas.microsoft.com/office/2006/metadata/properties" ma:root="true" ma:fieldsID="85ad033dae567c47c3ac195a7181a38f" ns1:_="" ns2:_="">
    <xsd:import namespace="http://schemas.microsoft.com/sharepoint/v3"/>
    <xsd:import namespace="fd03ffd6-0c4c-4490-ab76-a3bc3fb7aa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03ffd6-0c4c-4490-ab76-a3bc3fb7aa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0306439D6E594B46B5A7DBFDA0008057" ma:contentTypeVersion="4" ma:contentTypeDescription="Create a new document." ma:contentTypeScope="" ma:versionID="b1911b08c858f35a282fe0c091c92842">
  <xsd:schema xmlns:xsd="http://www.w3.org/2001/XMLSchema" xmlns:xs="http://www.w3.org/2001/XMLSchema" xmlns:p="http://schemas.microsoft.com/office/2006/metadata/properties" xmlns:ns1="http://schemas.microsoft.com/sharepoint/v3" targetNamespace="http://schemas.microsoft.com/office/2006/metadata/properties" ma:root="true" ma:fieldsID="02d4129e7fda9d2ad7fa448ebdc8d3c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51E9322-5806-40ED-91E5-09C50F000927}"/>
</file>

<file path=customXml/itemProps2.xml><?xml version="1.0" encoding="utf-8"?>
<ds:datastoreItem xmlns:ds="http://schemas.openxmlformats.org/officeDocument/2006/customXml" ds:itemID="{A925B47D-68A0-48FD-9BB8-8FF65B916E68}"/>
</file>

<file path=customXml/itemProps3.xml><?xml version="1.0" encoding="utf-8"?>
<ds:datastoreItem xmlns:ds="http://schemas.openxmlformats.org/officeDocument/2006/customXml" ds:itemID="{C08C5908-43A6-43B0-BF78-C81BCE6F7031}"/>
</file>

<file path=customXml/itemProps4.xml><?xml version="1.0" encoding="utf-8"?>
<ds:datastoreItem xmlns:ds="http://schemas.openxmlformats.org/officeDocument/2006/customXml" ds:itemID="{2C15BED9-06D9-4EDE-A762-1F52AB4C856B}"/>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1103</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ocr_d729d5a56f59003a8f2a648d56c500a7</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ocr_d729d5a56f59003a8f2a648d56c500a7</dc:title>
  <dc:subject/>
  <dc:creator>Almquist, Gina</dc:creator>
  <cp:keywords/>
  <cp:lastModifiedBy>Almquist, Gina</cp:lastModifiedBy>
  <cp:revision>2</cp:revision>
  <cp:lastPrinted>2017-01-24T04:03:00Z</cp:lastPrinted>
  <dcterms:created xsi:type="dcterms:W3CDTF">2017-01-24T16:23:00Z</dcterms:created>
  <dcterms:modified xsi:type="dcterms:W3CDTF">2017-01-24T16:23:00Z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0x0101000306439D6E594B46B5A7DBFDA0008057</vt:lpwstr>
  </property>
  <property fmtid="{D5CDD505-2E9C-101B-9397-08002B2CF9AE}" pid="3" name="_dlc_DocIdItemGuid">
    <vt:lpwstr>5a3ee1f5-f390-4fb7-8969-88df438e96db</vt:lpwstr>
  </property>
</Properties>
</file>